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B8" w:rsidRPr="0009728C" w:rsidRDefault="009B29B8" w:rsidP="0009728C">
      <w:pPr>
        <w:pStyle w:val="Heading1"/>
        <w:spacing w:after="120"/>
        <w:ind w:left="0"/>
        <w:rPr>
          <w:rFonts w:asciiTheme="minorHAnsi" w:hAnsiTheme="minorHAnsi" w:cstheme="minorHAnsi"/>
          <w:b/>
          <w:sz w:val="32"/>
          <w:szCs w:val="32"/>
        </w:rPr>
      </w:pPr>
      <w:r w:rsidRPr="0009728C">
        <w:rPr>
          <w:rFonts w:asciiTheme="minorHAnsi" w:hAnsiTheme="minorHAnsi" w:cstheme="minorHAnsi"/>
          <w:b/>
          <w:sz w:val="32"/>
          <w:szCs w:val="32"/>
        </w:rPr>
        <w:t>Meeting agenda</w:t>
      </w:r>
    </w:p>
    <w:p w:rsidR="009B29B8" w:rsidRPr="00E55F1D" w:rsidRDefault="009B29B8" w:rsidP="009B29B8">
      <w:pPr>
        <w:pStyle w:val="GreyIntroduction"/>
        <w:spacing w:after="0" w:line="240" w:lineRule="exact"/>
        <w:rPr>
          <w:rFonts w:asciiTheme="minorHAnsi" w:hAnsiTheme="minorHAnsi"/>
          <w:color w:val="auto"/>
          <w:sz w:val="22"/>
          <w:lang w:val="en-US"/>
        </w:rPr>
      </w:pPr>
      <w:r w:rsidRPr="00E55F1D">
        <w:rPr>
          <w:rFonts w:asciiTheme="minorHAnsi" w:hAnsiTheme="minorHAnsi"/>
          <w:color w:val="auto"/>
          <w:sz w:val="22"/>
          <w:lang w:val="en-US"/>
        </w:rPr>
        <w:t xml:space="preserve">A structured meeting agenda may be useful in </w:t>
      </w:r>
      <w:proofErr w:type="spellStart"/>
      <w:r w:rsidRPr="00E55F1D">
        <w:rPr>
          <w:rFonts w:asciiTheme="minorHAnsi" w:hAnsiTheme="minorHAnsi"/>
          <w:color w:val="auto"/>
          <w:sz w:val="22"/>
          <w:lang w:val="en-US"/>
        </w:rPr>
        <w:t>prioritising</w:t>
      </w:r>
      <w:proofErr w:type="spellEnd"/>
      <w:r w:rsidRPr="00E55F1D">
        <w:rPr>
          <w:rFonts w:asciiTheme="minorHAnsi" w:hAnsiTheme="minorHAnsi"/>
          <w:color w:val="auto"/>
          <w:sz w:val="22"/>
          <w:lang w:val="en-US"/>
        </w:rPr>
        <w:t xml:space="preserve"> key topics for </w:t>
      </w:r>
      <w:r w:rsidR="0009728C">
        <w:rPr>
          <w:rFonts w:asciiTheme="minorHAnsi" w:hAnsiTheme="minorHAnsi"/>
          <w:color w:val="auto"/>
          <w:sz w:val="22"/>
          <w:lang w:val="en-US"/>
        </w:rPr>
        <w:t xml:space="preserve">discussion or problem solving. </w:t>
      </w:r>
      <w:r w:rsidRPr="00E55F1D">
        <w:rPr>
          <w:rFonts w:asciiTheme="minorHAnsi" w:hAnsiTheme="minorHAnsi"/>
          <w:color w:val="auto"/>
          <w:sz w:val="22"/>
          <w:lang w:val="en-US"/>
        </w:rPr>
        <w:t>If your advisory board has a work</w:t>
      </w:r>
      <w:r w:rsidR="0009728C">
        <w:rPr>
          <w:rFonts w:asciiTheme="minorHAnsi" w:hAnsiTheme="minorHAnsi"/>
          <w:color w:val="auto"/>
          <w:sz w:val="22"/>
          <w:lang w:val="en-US"/>
        </w:rPr>
        <w:t xml:space="preserve"> </w:t>
      </w:r>
      <w:r w:rsidRPr="00E55F1D">
        <w:rPr>
          <w:rFonts w:asciiTheme="minorHAnsi" w:hAnsiTheme="minorHAnsi"/>
          <w:color w:val="auto"/>
          <w:sz w:val="22"/>
          <w:lang w:val="en-US"/>
        </w:rPr>
        <w:t xml:space="preserve">plan then your agenda structure should reflect the work items on the work plan. Remember, often advisory board meetings are run as workshop-style sessions because of the need to </w:t>
      </w:r>
      <w:proofErr w:type="spellStart"/>
      <w:r w:rsidRPr="00E55F1D">
        <w:rPr>
          <w:rFonts w:asciiTheme="minorHAnsi" w:hAnsiTheme="minorHAnsi"/>
          <w:color w:val="auto"/>
          <w:sz w:val="22"/>
          <w:lang w:val="en-US"/>
        </w:rPr>
        <w:t>maximise</w:t>
      </w:r>
      <w:proofErr w:type="spellEnd"/>
      <w:r w:rsidRPr="00E55F1D">
        <w:rPr>
          <w:rFonts w:asciiTheme="minorHAnsi" w:hAnsiTheme="minorHAnsi"/>
          <w:color w:val="auto"/>
          <w:sz w:val="22"/>
          <w:lang w:val="en-US"/>
        </w:rPr>
        <w:t xml:space="preserve"> </w:t>
      </w:r>
      <w:proofErr w:type="gramStart"/>
      <w:r w:rsidRPr="00E55F1D">
        <w:rPr>
          <w:rFonts w:asciiTheme="minorHAnsi" w:hAnsiTheme="minorHAnsi"/>
          <w:color w:val="auto"/>
          <w:sz w:val="22"/>
          <w:lang w:val="en-US"/>
        </w:rPr>
        <w:t xml:space="preserve">collective </w:t>
      </w:r>
      <w:proofErr w:type="spellStart"/>
      <w:r w:rsidRPr="00E55F1D">
        <w:rPr>
          <w:rFonts w:asciiTheme="minorHAnsi" w:hAnsiTheme="minorHAnsi"/>
          <w:color w:val="auto"/>
          <w:sz w:val="22"/>
          <w:lang w:val="en-US"/>
        </w:rPr>
        <w:t>strategising</w:t>
      </w:r>
      <w:proofErr w:type="spellEnd"/>
      <w:proofErr w:type="gramEnd"/>
      <w:r w:rsidRPr="00E55F1D">
        <w:rPr>
          <w:rFonts w:asciiTheme="minorHAnsi" w:hAnsiTheme="minorHAnsi"/>
          <w:color w:val="auto"/>
          <w:sz w:val="22"/>
          <w:lang w:val="en-US"/>
        </w:rPr>
        <w:t xml:space="preserve"> and problem solving.</w:t>
      </w:r>
    </w:p>
    <w:p w:rsidR="009B29B8" w:rsidRDefault="009B29B8" w:rsidP="009B29B8"/>
    <w:p w:rsidR="009B29B8" w:rsidRDefault="009B29B8" w:rsidP="009B29B8">
      <w:pPr>
        <w:spacing w:line="240" w:lineRule="exact"/>
      </w:pPr>
      <w:r>
        <w:t xml:space="preserve">To </w:t>
      </w:r>
      <w:proofErr w:type="spellStart"/>
      <w:r>
        <w:t>maximise</w:t>
      </w:r>
      <w:proofErr w:type="spellEnd"/>
      <w:r>
        <w:t xml:space="preserve"> input from your advisory board members, keep the session focused and on track. If you don’t get through all of the items on your agenda </w:t>
      </w:r>
      <w:proofErr w:type="spellStart"/>
      <w:r>
        <w:t>organise</w:t>
      </w:r>
      <w:proofErr w:type="spellEnd"/>
      <w:r>
        <w:t xml:space="preserve"> with your advisory board chair to hold more frequent sessions to get through everything in the timeframe you need to get through it in.  Shorter sessions are more effective than longer ones as each issue/item/problem can be given due consideration by the relevant advisory board members – they may not all need to be involved in every session.  </w:t>
      </w:r>
    </w:p>
    <w:p w:rsidR="009B29B8" w:rsidRDefault="0009728C" w:rsidP="009B29B8">
      <w:pPr>
        <w:spacing w:line="240" w:lineRule="exact"/>
      </w:pPr>
      <w:r>
        <w:pict>
          <v:rect id="_x0000_i1025" style="width:0;height:1.5pt" o:hralign="center" o:hrstd="t" o:hr="t" fillcolor="#a0a0a0" stroked="f"/>
        </w:pict>
      </w:r>
    </w:p>
    <w:p w:rsidR="009B29B8" w:rsidRDefault="009B29B8" w:rsidP="009B29B8">
      <w:pPr>
        <w:spacing w:line="240" w:lineRule="exact"/>
      </w:pPr>
    </w:p>
    <w:p w:rsidR="009B29B8" w:rsidRDefault="009B29B8" w:rsidP="009B29B8">
      <w:pPr>
        <w:spacing w:line="240" w:lineRule="exact"/>
        <w:rPr>
          <w:rFonts w:cstheme="minorHAnsi"/>
          <w:b/>
          <w:sz w:val="26"/>
          <w:szCs w:val="26"/>
        </w:rPr>
      </w:pPr>
      <w:r w:rsidRPr="00E55F1D">
        <w:rPr>
          <w:rFonts w:cstheme="minorHAnsi"/>
          <w:b/>
          <w:sz w:val="26"/>
          <w:szCs w:val="26"/>
        </w:rPr>
        <w:t>Example</w:t>
      </w:r>
    </w:p>
    <w:p w:rsidR="009B29B8" w:rsidRDefault="009B29B8" w:rsidP="009B29B8">
      <w:pPr>
        <w:spacing w:line="240" w:lineRule="exact"/>
      </w:pPr>
      <w:r>
        <w:rPr>
          <w:noProof/>
          <w:lang w:val="en-NZ" w:eastAsia="en-NZ"/>
        </w:rPr>
        <mc:AlternateContent>
          <mc:Choice Requires="wpg">
            <w:drawing>
              <wp:anchor distT="0" distB="0" distL="114300" distR="114300" simplePos="0" relativeHeight="251659264" behindDoc="0" locked="0" layoutInCell="1" allowOverlap="1" wp14:anchorId="51FE9396" wp14:editId="2E70CFCA">
                <wp:simplePos x="0" y="0"/>
                <wp:positionH relativeFrom="column">
                  <wp:posOffset>193431</wp:posOffset>
                </wp:positionH>
                <wp:positionV relativeFrom="paragraph">
                  <wp:posOffset>134913</wp:posOffset>
                </wp:positionV>
                <wp:extent cx="2278380" cy="1767840"/>
                <wp:effectExtent l="0" t="0" r="26670" b="41910"/>
                <wp:wrapNone/>
                <wp:docPr id="19" name="Group 19"/>
                <wp:cNvGraphicFramePr/>
                <a:graphic xmlns:a="http://schemas.openxmlformats.org/drawingml/2006/main">
                  <a:graphicData uri="http://schemas.microsoft.com/office/word/2010/wordprocessingGroup">
                    <wpg:wgp>
                      <wpg:cNvGrpSpPr/>
                      <wpg:grpSpPr>
                        <a:xfrm>
                          <a:off x="0" y="0"/>
                          <a:ext cx="2278380" cy="1767840"/>
                          <a:chOff x="0" y="-107237"/>
                          <a:chExt cx="2279648" cy="1768397"/>
                        </a:xfrm>
                      </wpg:grpSpPr>
                      <wps:wsp>
                        <wps:cNvPr id="20" name="Text Box 2"/>
                        <wps:cNvSpPr txBox="1">
                          <a:spLocks noChangeArrowheads="1"/>
                        </wps:cNvSpPr>
                        <wps:spPr bwMode="auto">
                          <a:xfrm>
                            <a:off x="0" y="-107237"/>
                            <a:ext cx="2279648" cy="897098"/>
                          </a:xfrm>
                          <a:prstGeom prst="rect">
                            <a:avLst/>
                          </a:prstGeom>
                          <a:solidFill>
                            <a:srgbClr val="FFFFFF"/>
                          </a:solidFill>
                          <a:ln w="9525">
                            <a:solidFill>
                              <a:srgbClr val="000000"/>
                            </a:solidFill>
                            <a:miter lim="800000"/>
                            <a:headEnd/>
                            <a:tailEnd/>
                          </a:ln>
                        </wps:spPr>
                        <wps:txbx>
                          <w:txbxContent>
                            <w:p w:rsidR="009B29B8" w:rsidRPr="00592A64" w:rsidRDefault="009B29B8" w:rsidP="009B29B8">
                              <w:pPr>
                                <w:jc w:val="center"/>
                                <w:rPr>
                                  <w:sz w:val="16"/>
                                </w:rPr>
                              </w:pPr>
                              <w:r w:rsidRPr="00592A64">
                                <w:rPr>
                                  <w:sz w:val="16"/>
                                </w:rPr>
                                <w:t>Modify this</w:t>
                              </w:r>
                              <w:r>
                                <w:rPr>
                                  <w:sz w:val="16"/>
                                </w:rPr>
                                <w:t xml:space="preserve"> list of items</w:t>
                              </w:r>
                              <w:r w:rsidRPr="00592A64">
                                <w:rPr>
                                  <w:sz w:val="16"/>
                                </w:rPr>
                                <w:t xml:space="preserve"> to suit your advisory board’s </w:t>
                              </w:r>
                              <w:r>
                                <w:rPr>
                                  <w:sz w:val="16"/>
                                </w:rPr>
                                <w:t>work plan if it has one, or the priority topics or problems you wish them to work on. An effective chair will contribute to the development of your agenda (documented or not)</w:t>
                              </w:r>
                            </w:p>
                          </w:txbxContent>
                        </wps:txbx>
                        <wps:bodyPr rot="0" vert="horz" wrap="square" lIns="91440" tIns="45720" rIns="91440" bIns="45720" anchor="t" anchorCtr="0">
                          <a:noAutofit/>
                        </wps:bodyPr>
                      </wps:wsp>
                      <wps:wsp>
                        <wps:cNvPr id="21" name="Straight Connector 21"/>
                        <wps:cNvCnPr/>
                        <wps:spPr>
                          <a:xfrm>
                            <a:off x="1139190" y="797559"/>
                            <a:ext cx="3492" cy="863601"/>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9" o:spid="_x0000_s1026" style="position:absolute;margin-left:15.25pt;margin-top:10.6pt;width:179.4pt;height:139.2pt;z-index:251659264;mso-height-relative:margin" coordorigin=",-1072" coordsize="22796,1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">
                <v:shapetype id="_x0000_t202" coordsize="21600,21600" o:spt="202" path="m,l,21600r21600,l21600,xe">
                  <v:stroke joinstyle="miter"/>
                  <v:path gradientshapeok="t" o:connecttype="rect"/>
                </v:shapetype>
                <v:shape id="Text Box 2" o:spid="_x0000_s1027" type="#_x0000_t202" style="position:absolute;top:-1072;width:22796;height:8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B29B8" w:rsidRPr="00592A64" w:rsidRDefault="009B29B8" w:rsidP="009B29B8">
                        <w:pPr>
                          <w:jc w:val="center"/>
                          <w:rPr>
                            <w:sz w:val="16"/>
                          </w:rPr>
                        </w:pPr>
                        <w:r w:rsidRPr="00592A64">
                          <w:rPr>
                            <w:sz w:val="16"/>
                          </w:rPr>
                          <w:t>Modify this</w:t>
                        </w:r>
                        <w:r>
                          <w:rPr>
                            <w:sz w:val="16"/>
                          </w:rPr>
                          <w:t xml:space="preserve"> list of items</w:t>
                        </w:r>
                        <w:r w:rsidRPr="00592A64">
                          <w:rPr>
                            <w:sz w:val="16"/>
                          </w:rPr>
                          <w:t xml:space="preserve"> to suit your advisory board’s </w:t>
                        </w:r>
                        <w:r>
                          <w:rPr>
                            <w:sz w:val="16"/>
                          </w:rPr>
                          <w:t>work plan if it has one, or the priority topics or problems you wish them to work on. An effective chair will contribute to the development of your agenda (documented or not)</w:t>
                        </w:r>
                      </w:p>
                    </w:txbxContent>
                  </v:textbox>
                </v:shape>
                <v:line id="Straight Connector 21" o:spid="_x0000_s1028" style="position:absolute;visibility:visible;mso-wrap-style:square" from="11391,7975" to="11426,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EcQAAADbAAAADwAAAGRycy9kb3ducmV2LnhtbESP2WrDMBBF3wP9BzGFviWyHSiNG9mU&#10;0oBbCCXLBwzWeMHWyFhK7Obrq0Chj5e7HO42n00vrjS61rKCeBWBIC6tbrlWcD7tli8gnEfW2Fsm&#10;BT/kIM8eFltMtZ34QNejr0UYYZeigsb7IZXSlQ0ZdCs7EAevsqNBH+RYSz3iFMZNL5MoepYGWw6E&#10;Bgd6b6jsjhcTIJ+HeO9NlXwNRW2/b7f1x6ZbK/X0OL+9gvA0+//wX7vQCpIY7l/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6IRxAAAANsAAAAPAAAAAAAAAAAA&#10;AAAAAKECAABkcnMvZG93bnJldi54bWxQSwUGAAAAAAQABAD5AAAAkgMAAAAA&#10;" strokecolor="black [3040]">
                  <v:stroke endarrow="oval"/>
                </v:line>
              </v:group>
            </w:pict>
          </mc:Fallback>
        </mc:AlternateContent>
      </w:r>
    </w:p>
    <w:p w:rsidR="009B29B8" w:rsidRDefault="009B29B8" w:rsidP="009B29B8">
      <w:pPr>
        <w:spacing w:after="200" w:line="276" w:lineRule="auto"/>
      </w:pPr>
    </w:p>
    <w:p w:rsidR="009B29B8" w:rsidRDefault="009B29B8" w:rsidP="009B29B8">
      <w:pPr>
        <w:spacing w:after="200" w:line="276" w:lineRule="auto"/>
      </w:pPr>
      <w:bookmarkStart w:id="0" w:name="_GoBack"/>
      <w:bookmarkEnd w:id="0"/>
    </w:p>
    <w:p w:rsidR="009B29B8" w:rsidRDefault="009B29B8" w:rsidP="009B29B8">
      <w:pPr>
        <w:spacing w:after="200" w:line="276" w:lineRule="auto"/>
      </w:pPr>
      <w:r>
        <w:rPr>
          <w:noProof/>
          <w:lang w:val="en-NZ" w:eastAsia="en-NZ"/>
        </w:rPr>
        <mc:AlternateContent>
          <mc:Choice Requires="wpg">
            <w:drawing>
              <wp:anchor distT="0" distB="0" distL="114300" distR="114300" simplePos="0" relativeHeight="251660288" behindDoc="0" locked="0" layoutInCell="1" allowOverlap="1" wp14:anchorId="1D544DB7" wp14:editId="46362E63">
                <wp:simplePos x="0" y="0"/>
                <wp:positionH relativeFrom="column">
                  <wp:posOffset>1657985</wp:posOffset>
                </wp:positionH>
                <wp:positionV relativeFrom="paragraph">
                  <wp:posOffset>237490</wp:posOffset>
                </wp:positionV>
                <wp:extent cx="3928745" cy="1685290"/>
                <wp:effectExtent l="38100" t="0" r="14605" b="67310"/>
                <wp:wrapNone/>
                <wp:docPr id="22" name="Group 22"/>
                <wp:cNvGraphicFramePr/>
                <a:graphic xmlns:a="http://schemas.openxmlformats.org/drawingml/2006/main">
                  <a:graphicData uri="http://schemas.microsoft.com/office/word/2010/wordprocessingGroup">
                    <wpg:wgp>
                      <wpg:cNvGrpSpPr/>
                      <wpg:grpSpPr>
                        <a:xfrm>
                          <a:off x="0" y="0"/>
                          <a:ext cx="3928745" cy="1685290"/>
                          <a:chOff x="361690" y="707458"/>
                          <a:chExt cx="3929914" cy="1685297"/>
                        </a:xfrm>
                      </wpg:grpSpPr>
                      <wps:wsp>
                        <wps:cNvPr id="23" name="Text Box 2"/>
                        <wps:cNvSpPr txBox="1">
                          <a:spLocks noChangeArrowheads="1"/>
                        </wps:cNvSpPr>
                        <wps:spPr bwMode="auto">
                          <a:xfrm>
                            <a:off x="2012590" y="707458"/>
                            <a:ext cx="2279014" cy="473074"/>
                          </a:xfrm>
                          <a:prstGeom prst="rect">
                            <a:avLst/>
                          </a:prstGeom>
                          <a:solidFill>
                            <a:srgbClr val="FFFFFF"/>
                          </a:solidFill>
                          <a:ln w="9525">
                            <a:solidFill>
                              <a:srgbClr val="000000"/>
                            </a:solidFill>
                            <a:miter lim="800000"/>
                            <a:headEnd/>
                            <a:tailEnd/>
                          </a:ln>
                        </wps:spPr>
                        <wps:txbx>
                          <w:txbxContent>
                            <w:p w:rsidR="009B29B8" w:rsidRPr="00592A64" w:rsidRDefault="009B29B8" w:rsidP="009B29B8">
                              <w:pPr>
                                <w:jc w:val="center"/>
                                <w:rPr>
                                  <w:sz w:val="16"/>
                                </w:rPr>
                              </w:pPr>
                              <w:r>
                                <w:rPr>
                                  <w:sz w:val="16"/>
                                </w:rPr>
                                <w:t>If your meeting or session will run for a couple of hours or more, build in a short break to allow your advisory board members to refresh.</w:t>
                              </w:r>
                            </w:p>
                          </w:txbxContent>
                        </wps:txbx>
                        <wps:bodyPr rot="0" vert="horz" wrap="square" lIns="91440" tIns="45720" rIns="91440" bIns="45720" anchor="t" anchorCtr="0">
                          <a:spAutoFit/>
                        </wps:bodyPr>
                      </wps:wsp>
                      <wps:wsp>
                        <wps:cNvPr id="24" name="Straight Arrow Connector 24"/>
                        <wps:cNvCnPr/>
                        <wps:spPr>
                          <a:xfrm flipH="1">
                            <a:off x="361690" y="1198779"/>
                            <a:ext cx="2641201" cy="1193976"/>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9" style="position:absolute;margin-left:130.55pt;margin-top:18.7pt;width:309.35pt;height:132.7pt;z-index:251660288;mso-width-relative:margin;mso-height-relative:margin" coordorigin="3616,7074" coordsize="39299,1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">
                <v:shape id="Text Box 2" o:spid="_x0000_s1030" type="#_x0000_t202" style="position:absolute;left:20125;top:7074;width:22791;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8ksQA&#10;AADbAAAADwAAAGRycy9kb3ducmV2LnhtbESPQWsCMRSE7wX/Q3iF3jRbi0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vJLEAAAA2wAAAA8AAAAAAAAAAAAAAAAAmAIAAGRycy9k&#10;b3ducmV2LnhtbFBLBQYAAAAABAAEAPUAAACJAwAAAAA=&#10;">
                  <v:textbox style="mso-fit-shape-to-text:t">
                    <w:txbxContent>
                      <w:p w:rsidR="009B29B8" w:rsidRPr="00592A64" w:rsidRDefault="009B29B8" w:rsidP="009B29B8">
                        <w:pPr>
                          <w:jc w:val="center"/>
                          <w:rPr>
                            <w:sz w:val="16"/>
                          </w:rPr>
                        </w:pPr>
                        <w:r>
                          <w:rPr>
                            <w:sz w:val="16"/>
                          </w:rPr>
                          <w:t>If your meeting or session will run for a couple of hours or more, build in a short break to allow your advisory board members to refresh.</w:t>
                        </w:r>
                      </w:p>
                    </w:txbxContent>
                  </v:textbox>
                </v:shape>
                <v:shapetype id="_x0000_t32" coordsize="21600,21600" o:spt="32" o:oned="t" path="m,l21600,21600e" filled="f">
                  <v:path arrowok="t" fillok="f" o:connecttype="none"/>
                  <o:lock v:ext="edit" shapetype="t"/>
                </v:shapetype>
                <v:shape id="Straight Arrow Connector 24" o:spid="_x0000_s1031" type="#_x0000_t32" style="position:absolute;left:3616;top:11987;width:26412;height:11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0FGsQAAADbAAAADwAAAGRycy9kb3ducmV2LnhtbESPQWvCQBSE7wX/w/IEL0U3ig2Sukqx&#10;CCqNYGzvj+xrEsy+DdmNxn/vFgoeh5n5hlmue1OLK7WusqxgOolAEOdWV1wo+D5vxwsQziNrrC2T&#10;gjs5WK8GL0tMtL3xia6ZL0SAsEtQQel9k0jp8pIMuoltiIP3a1uDPsi2kLrFW4CbWs6iKJYGKw4L&#10;JTa0KSm/ZJ1RQJt0esDjosu69PPy+hW/pT/nvVKjYf/xDsJT75/h//ZOK5jN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QUaxAAAANsAAAAPAAAAAAAAAAAA&#10;AAAAAKECAABkcnMvZG93bnJldi54bWxQSwUGAAAAAAQABAD5AAAAkgMAAAAA&#10;" strokecolor="black [3040]">
                  <v:stroke endarrow="oval"/>
                </v:shape>
              </v:group>
            </w:pict>
          </mc:Fallback>
        </mc:AlternateContent>
      </w:r>
    </w:p>
    <w:tbl>
      <w:tblPr>
        <w:tblStyle w:val="TableGrid"/>
        <w:tblW w:w="9242" w:type="dxa"/>
        <w:tblInd w:w="5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58"/>
        <w:gridCol w:w="8084"/>
      </w:tblGrid>
      <w:tr w:rsidR="009B29B8" w:rsidTr="009B29B8">
        <w:tc>
          <w:tcPr>
            <w:tcW w:w="1158" w:type="dxa"/>
          </w:tcPr>
          <w:p w:rsidR="009B29B8" w:rsidRDefault="009B29B8" w:rsidP="00B277D3">
            <w:pPr>
              <w:pStyle w:val="TableTextBold"/>
            </w:pPr>
            <w:r>
              <w:rPr>
                <w:noProof/>
                <w:lang w:val="en-NZ" w:eastAsia="en-NZ"/>
              </w:rPr>
              <mc:AlternateContent>
                <mc:Choice Requires="wpg">
                  <w:drawing>
                    <wp:anchor distT="0" distB="0" distL="114300" distR="114300" simplePos="0" relativeHeight="251661312" behindDoc="0" locked="0" layoutInCell="1" allowOverlap="1" wp14:anchorId="65163415" wp14:editId="1FD8EB43">
                      <wp:simplePos x="0" y="0"/>
                      <wp:positionH relativeFrom="column">
                        <wp:posOffset>-1020103</wp:posOffset>
                      </wp:positionH>
                      <wp:positionV relativeFrom="paragraph">
                        <wp:posOffset>9476</wp:posOffset>
                      </wp:positionV>
                      <wp:extent cx="1626235" cy="969009"/>
                      <wp:effectExtent l="0" t="0" r="69215" b="22225"/>
                      <wp:wrapNone/>
                      <wp:docPr id="25" name="Group 25"/>
                      <wp:cNvGraphicFramePr/>
                      <a:graphic xmlns:a="http://schemas.openxmlformats.org/drawingml/2006/main">
                        <a:graphicData uri="http://schemas.microsoft.com/office/word/2010/wordprocessingGroup">
                          <wpg:wgp>
                            <wpg:cNvGrpSpPr/>
                            <wpg:grpSpPr>
                              <a:xfrm>
                                <a:off x="0" y="0"/>
                                <a:ext cx="1626235" cy="969009"/>
                                <a:chOff x="-193431" y="0"/>
                                <a:chExt cx="1626235" cy="969009"/>
                              </a:xfrm>
                            </wpg:grpSpPr>
                            <wps:wsp>
                              <wps:cNvPr id="26" name="Text Box 2"/>
                              <wps:cNvSpPr txBox="1">
                                <a:spLocks noChangeArrowheads="1"/>
                              </wps:cNvSpPr>
                              <wps:spPr bwMode="auto">
                                <a:xfrm>
                                  <a:off x="-193431" y="0"/>
                                  <a:ext cx="716914" cy="969009"/>
                                </a:xfrm>
                                <a:prstGeom prst="rect">
                                  <a:avLst/>
                                </a:prstGeom>
                                <a:solidFill>
                                  <a:srgbClr val="FFFFFF"/>
                                </a:solidFill>
                                <a:ln w="9525">
                                  <a:solidFill>
                                    <a:srgbClr val="000000"/>
                                  </a:solidFill>
                                  <a:miter lim="800000"/>
                                  <a:headEnd/>
                                  <a:tailEnd/>
                                </a:ln>
                              </wps:spPr>
                              <wps:txbx>
                                <w:txbxContent>
                                  <w:p w:rsidR="009B29B8" w:rsidRPr="00592A64" w:rsidRDefault="009B29B8" w:rsidP="009B29B8">
                                    <w:pPr>
                                      <w:jc w:val="center"/>
                                      <w:rPr>
                                        <w:sz w:val="16"/>
                                      </w:rPr>
                                    </w:pPr>
                                    <w:r>
                                      <w:rPr>
                                        <w:sz w:val="16"/>
                                      </w:rPr>
                                      <w:t>Shorter sessions are more effective in keeping people focused</w:t>
                                    </w:r>
                                  </w:p>
                                </w:txbxContent>
                              </wps:txbx>
                              <wps:bodyPr rot="0" vert="horz" wrap="square" lIns="91440" tIns="45720" rIns="91440" bIns="45720" anchor="t" anchorCtr="0">
                                <a:spAutoFit/>
                              </wps:bodyPr>
                            </wps:wsp>
                            <wps:wsp>
                              <wps:cNvPr id="27" name="Straight Arrow Connector 27"/>
                              <wps:cNvCnPr/>
                              <wps:spPr>
                                <a:xfrm>
                                  <a:off x="523332" y="266178"/>
                                  <a:ext cx="909472" cy="0"/>
                                </a:xfrm>
                                <a:prstGeom prst="straightConnector1">
                                  <a:avLst/>
                                </a:prstGeom>
                                <a:ln>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25" o:spid="_x0000_s1032" style="position:absolute;margin-left:-80.3pt;margin-top:.75pt;width:128.05pt;height:76.3pt;z-index:251661312;mso-width-relative:margin" coordorigin="-1934" coordsize="1626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">
                      <v:shape id="Text Box 2" o:spid="_x0000_s1033" type="#_x0000_t202" style="position:absolute;left:-1934;width:7168;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fit-shape-to-text:t">
                          <w:txbxContent>
                            <w:p w:rsidR="009B29B8" w:rsidRPr="00592A64" w:rsidRDefault="009B29B8" w:rsidP="009B29B8">
                              <w:pPr>
                                <w:jc w:val="center"/>
                                <w:rPr>
                                  <w:sz w:val="16"/>
                                </w:rPr>
                              </w:pPr>
                              <w:r>
                                <w:rPr>
                                  <w:sz w:val="16"/>
                                </w:rPr>
                                <w:t>Shorter sessions are more effective in keeping people focused</w:t>
                              </w:r>
                            </w:p>
                          </w:txbxContent>
                        </v:textbox>
                      </v:shape>
                      <v:shape id="Straight Arrow Connector 27" o:spid="_x0000_s1034" type="#_x0000_t32" style="position:absolute;left:5233;top:2661;width:9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NR8QAAADbAAAADwAAAGRycy9kb3ducmV2LnhtbESPQWvCQBSE7wX/w/IEb3WjBw3RVVRU&#10;2l5qo3h+ZJ9JNPs2ZFcT++u7hUKPw8x8w8yXnanEgxpXWlYwGkYgiDOrS84VnI671xiE88gaK8uk&#10;4EkOloveyxwTbVv+okfqcxEg7BJUUHhfJ1K6rCCDbmhr4uBdbGPQB9nkUjfYBrip5DiKJtJgyWGh&#10;wJo2BWW39G4UfNN1u7+35817HI0+D2kW64+1U2rQ71YzEJ46/x/+a79pBeMp/H4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1HxAAAANsAAAAPAAAAAAAAAAAA&#10;AAAAAKECAABkcnMvZG93bnJldi54bWxQSwUGAAAAAAQABAD5AAAAkgMAAAAA&#10;" strokecolor="black [3040]">
                        <v:stroke endarrow="oval"/>
                      </v:shape>
                    </v:group>
                  </w:pict>
                </mc:Fallback>
              </mc:AlternateContent>
            </w:r>
            <w:r>
              <w:t>Date</w:t>
            </w:r>
          </w:p>
        </w:tc>
        <w:tc>
          <w:tcPr>
            <w:tcW w:w="8084" w:type="dxa"/>
          </w:tcPr>
          <w:p w:rsidR="009B29B8" w:rsidRPr="00D33604" w:rsidRDefault="009B29B8" w:rsidP="00B277D3">
            <w:pPr>
              <w:pStyle w:val="TableTextBold"/>
              <w:rPr>
                <w:b w:val="0"/>
              </w:rPr>
            </w:pPr>
            <w:r>
              <w:rPr>
                <w:b w:val="0"/>
              </w:rPr>
              <w:t>DD.MM.YY</w:t>
            </w:r>
          </w:p>
        </w:tc>
      </w:tr>
      <w:tr w:rsidR="009B29B8" w:rsidTr="009B29B8">
        <w:tc>
          <w:tcPr>
            <w:tcW w:w="1158" w:type="dxa"/>
          </w:tcPr>
          <w:p w:rsidR="009B29B8" w:rsidRDefault="009B29B8" w:rsidP="00B277D3">
            <w:pPr>
              <w:pStyle w:val="TableTextBold"/>
            </w:pPr>
            <w:r>
              <w:t>Time</w:t>
            </w:r>
          </w:p>
        </w:tc>
        <w:tc>
          <w:tcPr>
            <w:tcW w:w="8084" w:type="dxa"/>
          </w:tcPr>
          <w:p w:rsidR="009B29B8" w:rsidRPr="00D33604" w:rsidRDefault="009B29B8" w:rsidP="00B277D3">
            <w:pPr>
              <w:pStyle w:val="TableTextBold"/>
              <w:rPr>
                <w:b w:val="0"/>
              </w:rPr>
            </w:pPr>
            <w:r w:rsidRPr="00D33604">
              <w:rPr>
                <w:b w:val="0"/>
              </w:rPr>
              <w:t>9.00-11.30am</w:t>
            </w:r>
          </w:p>
        </w:tc>
      </w:tr>
      <w:tr w:rsidR="009B29B8" w:rsidTr="009B29B8">
        <w:tc>
          <w:tcPr>
            <w:tcW w:w="1158" w:type="dxa"/>
          </w:tcPr>
          <w:p w:rsidR="009B29B8" w:rsidRDefault="009B29B8" w:rsidP="00B277D3">
            <w:pPr>
              <w:pStyle w:val="TableTextBold"/>
            </w:pPr>
            <w:r>
              <w:t>Location</w:t>
            </w:r>
          </w:p>
        </w:tc>
        <w:tc>
          <w:tcPr>
            <w:tcW w:w="8084" w:type="dxa"/>
          </w:tcPr>
          <w:p w:rsidR="009B29B8" w:rsidRPr="00D33604" w:rsidRDefault="009B29B8" w:rsidP="00B277D3">
            <w:pPr>
              <w:pStyle w:val="TableTextBold"/>
              <w:rPr>
                <w:b w:val="0"/>
              </w:rPr>
            </w:pPr>
            <w:r w:rsidRPr="00D33604">
              <w:rPr>
                <w:b w:val="0"/>
              </w:rPr>
              <w:t>Meeting room 1</w:t>
            </w:r>
          </w:p>
        </w:tc>
      </w:tr>
      <w:tr w:rsidR="009B29B8" w:rsidTr="009B29B8">
        <w:tc>
          <w:tcPr>
            <w:tcW w:w="1158" w:type="dxa"/>
          </w:tcPr>
          <w:p w:rsidR="009B29B8" w:rsidRPr="00D33604" w:rsidRDefault="009B29B8" w:rsidP="00B277D3">
            <w:pPr>
              <w:pStyle w:val="TableText"/>
              <w:rPr>
                <w:b/>
              </w:rPr>
            </w:pPr>
            <w:r w:rsidRPr="00D33604">
              <w:rPr>
                <w:b/>
              </w:rPr>
              <w:t>Attendees</w:t>
            </w:r>
          </w:p>
        </w:tc>
        <w:tc>
          <w:tcPr>
            <w:tcW w:w="8084" w:type="dxa"/>
          </w:tcPr>
          <w:p w:rsidR="009B29B8" w:rsidRPr="00D33604" w:rsidRDefault="009B29B8" w:rsidP="00B277D3">
            <w:pPr>
              <w:pStyle w:val="TableText"/>
              <w:ind w:left="33"/>
            </w:pPr>
            <w:r w:rsidRPr="00D33604">
              <w:t>Bob, Keith, Suzanne, Raoul</w:t>
            </w:r>
          </w:p>
        </w:tc>
      </w:tr>
      <w:tr w:rsidR="009B29B8" w:rsidTr="009B29B8">
        <w:tc>
          <w:tcPr>
            <w:tcW w:w="1158" w:type="dxa"/>
          </w:tcPr>
          <w:p w:rsidR="009B29B8" w:rsidRDefault="009B29B8" w:rsidP="00B277D3">
            <w:pPr>
              <w:pStyle w:val="TableText"/>
            </w:pPr>
          </w:p>
        </w:tc>
        <w:tc>
          <w:tcPr>
            <w:tcW w:w="8084" w:type="dxa"/>
          </w:tcPr>
          <w:p w:rsidR="009B29B8" w:rsidRDefault="009B29B8" w:rsidP="00B277D3">
            <w:pPr>
              <w:pStyle w:val="TableText"/>
              <w:ind w:left="33"/>
            </w:pPr>
            <w:r w:rsidRPr="00D33604">
              <w:rPr>
                <w:b/>
              </w:rPr>
              <w:t>Agenda items</w:t>
            </w:r>
          </w:p>
        </w:tc>
      </w:tr>
      <w:tr w:rsidR="009B29B8" w:rsidTr="009B29B8">
        <w:tc>
          <w:tcPr>
            <w:tcW w:w="1158" w:type="dxa"/>
          </w:tcPr>
          <w:p w:rsidR="009B29B8" w:rsidRDefault="009B29B8" w:rsidP="00B277D3">
            <w:pPr>
              <w:pStyle w:val="TableText"/>
            </w:pPr>
            <w:r>
              <w:t>1</w:t>
            </w:r>
          </w:p>
        </w:tc>
        <w:tc>
          <w:tcPr>
            <w:tcW w:w="8084" w:type="dxa"/>
          </w:tcPr>
          <w:p w:rsidR="009B29B8" w:rsidRDefault="009B29B8" w:rsidP="009B29B8">
            <w:pPr>
              <w:pStyle w:val="TableText"/>
              <w:numPr>
                <w:ilvl w:val="0"/>
                <w:numId w:val="1"/>
              </w:numPr>
              <w:ind w:left="317" w:hanging="284"/>
            </w:pPr>
            <w:r>
              <w:t>Welcome and introductions, agenda confirmation</w:t>
            </w:r>
          </w:p>
        </w:tc>
      </w:tr>
      <w:tr w:rsidR="009B29B8" w:rsidTr="009B29B8">
        <w:tc>
          <w:tcPr>
            <w:tcW w:w="1158" w:type="dxa"/>
          </w:tcPr>
          <w:p w:rsidR="009B29B8" w:rsidRDefault="009B29B8" w:rsidP="00B277D3">
            <w:pPr>
              <w:pStyle w:val="TableText"/>
            </w:pPr>
            <w:r>
              <w:t>2</w:t>
            </w:r>
          </w:p>
        </w:tc>
        <w:tc>
          <w:tcPr>
            <w:tcW w:w="8084" w:type="dxa"/>
          </w:tcPr>
          <w:p w:rsidR="009B29B8" w:rsidRDefault="009B29B8" w:rsidP="009B29B8">
            <w:pPr>
              <w:pStyle w:val="TableText"/>
              <w:numPr>
                <w:ilvl w:val="0"/>
                <w:numId w:val="1"/>
              </w:numPr>
              <w:ind w:left="317" w:hanging="284"/>
            </w:pPr>
            <w:r>
              <w:t>Problem 1</w:t>
            </w:r>
          </w:p>
        </w:tc>
      </w:tr>
      <w:tr w:rsidR="009B29B8" w:rsidTr="009B29B8">
        <w:tc>
          <w:tcPr>
            <w:tcW w:w="9242" w:type="dxa"/>
            <w:gridSpan w:val="2"/>
          </w:tcPr>
          <w:p w:rsidR="009B29B8" w:rsidRPr="00A678E3" w:rsidRDefault="009B29B8" w:rsidP="00B277D3">
            <w:pPr>
              <w:pStyle w:val="TableText"/>
              <w:ind w:left="33"/>
              <w:rPr>
                <w:i/>
              </w:rPr>
            </w:pPr>
            <w:r w:rsidRPr="00A678E3">
              <w:rPr>
                <w:i/>
              </w:rPr>
              <w:t>Morning tea</w:t>
            </w:r>
          </w:p>
        </w:tc>
      </w:tr>
      <w:tr w:rsidR="009B29B8" w:rsidTr="009B29B8">
        <w:tc>
          <w:tcPr>
            <w:tcW w:w="1158" w:type="dxa"/>
          </w:tcPr>
          <w:p w:rsidR="009B29B8" w:rsidRDefault="009B29B8" w:rsidP="00B277D3">
            <w:pPr>
              <w:pStyle w:val="TableText"/>
            </w:pPr>
            <w:r>
              <w:t>3</w:t>
            </w:r>
          </w:p>
        </w:tc>
        <w:tc>
          <w:tcPr>
            <w:tcW w:w="8084" w:type="dxa"/>
          </w:tcPr>
          <w:p w:rsidR="009B29B8" w:rsidRDefault="009B29B8" w:rsidP="009B29B8">
            <w:pPr>
              <w:pStyle w:val="TableText"/>
              <w:numPr>
                <w:ilvl w:val="0"/>
                <w:numId w:val="1"/>
              </w:numPr>
              <w:ind w:left="317" w:hanging="284"/>
            </w:pPr>
            <w:r>
              <w:t>Problem 2</w:t>
            </w:r>
          </w:p>
        </w:tc>
      </w:tr>
      <w:tr w:rsidR="009B29B8" w:rsidTr="009B29B8">
        <w:tc>
          <w:tcPr>
            <w:tcW w:w="1158" w:type="dxa"/>
          </w:tcPr>
          <w:p w:rsidR="009B29B8" w:rsidRDefault="009B29B8" w:rsidP="00B277D3">
            <w:pPr>
              <w:pStyle w:val="TableText"/>
            </w:pPr>
            <w:r>
              <w:t>4</w:t>
            </w:r>
          </w:p>
        </w:tc>
        <w:tc>
          <w:tcPr>
            <w:tcW w:w="8084" w:type="dxa"/>
          </w:tcPr>
          <w:p w:rsidR="009B29B8" w:rsidRDefault="009B29B8" w:rsidP="009B29B8">
            <w:pPr>
              <w:pStyle w:val="TableText"/>
              <w:numPr>
                <w:ilvl w:val="0"/>
                <w:numId w:val="1"/>
              </w:numPr>
              <w:ind w:left="317" w:hanging="284"/>
            </w:pPr>
            <w:r>
              <w:t>Actions review and performance update</w:t>
            </w:r>
          </w:p>
        </w:tc>
      </w:tr>
      <w:tr w:rsidR="009B29B8" w:rsidTr="009B29B8">
        <w:tc>
          <w:tcPr>
            <w:tcW w:w="1158" w:type="dxa"/>
          </w:tcPr>
          <w:p w:rsidR="009B29B8" w:rsidRDefault="009B29B8" w:rsidP="00B277D3">
            <w:pPr>
              <w:pStyle w:val="TableText"/>
            </w:pPr>
            <w:r>
              <w:t>5</w:t>
            </w:r>
          </w:p>
        </w:tc>
        <w:tc>
          <w:tcPr>
            <w:tcW w:w="8084" w:type="dxa"/>
          </w:tcPr>
          <w:p w:rsidR="009B29B8" w:rsidRDefault="009B29B8" w:rsidP="009B29B8">
            <w:pPr>
              <w:pStyle w:val="TableText"/>
              <w:numPr>
                <w:ilvl w:val="0"/>
                <w:numId w:val="1"/>
              </w:numPr>
              <w:ind w:left="317" w:hanging="284"/>
            </w:pPr>
            <w:r>
              <w:t>Confirmation of next meeting</w:t>
            </w:r>
          </w:p>
        </w:tc>
      </w:tr>
    </w:tbl>
    <w:p w:rsidR="009B29B8" w:rsidRDefault="009B29B8" w:rsidP="009B29B8">
      <w:pPr>
        <w:spacing w:after="200" w:line="276" w:lineRule="auto"/>
      </w:pPr>
    </w:p>
    <w:p w:rsidR="001213ED" w:rsidRDefault="001213ED"/>
    <w:sectPr w:rsidR="0012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536"/>
    <w:multiLevelType w:val="hybridMultilevel"/>
    <w:tmpl w:val="31448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8"/>
    <w:rsid w:val="0000147A"/>
    <w:rsid w:val="00002259"/>
    <w:rsid w:val="00004070"/>
    <w:rsid w:val="00012C50"/>
    <w:rsid w:val="00015DF8"/>
    <w:rsid w:val="00023656"/>
    <w:rsid w:val="000738F4"/>
    <w:rsid w:val="0009728C"/>
    <w:rsid w:val="001213ED"/>
    <w:rsid w:val="00157498"/>
    <w:rsid w:val="00213218"/>
    <w:rsid w:val="002237AF"/>
    <w:rsid w:val="002367A4"/>
    <w:rsid w:val="002868D2"/>
    <w:rsid w:val="00345187"/>
    <w:rsid w:val="003B2227"/>
    <w:rsid w:val="003E460B"/>
    <w:rsid w:val="00496CC0"/>
    <w:rsid w:val="004A78B8"/>
    <w:rsid w:val="004C40E2"/>
    <w:rsid w:val="004E48B7"/>
    <w:rsid w:val="0051032B"/>
    <w:rsid w:val="005176AF"/>
    <w:rsid w:val="00524DFE"/>
    <w:rsid w:val="0052720F"/>
    <w:rsid w:val="005B5F6C"/>
    <w:rsid w:val="005C0733"/>
    <w:rsid w:val="005E2F7A"/>
    <w:rsid w:val="00677C1B"/>
    <w:rsid w:val="006A219E"/>
    <w:rsid w:val="006B6979"/>
    <w:rsid w:val="00732198"/>
    <w:rsid w:val="00762F43"/>
    <w:rsid w:val="00797AF7"/>
    <w:rsid w:val="007B71E3"/>
    <w:rsid w:val="007B78F5"/>
    <w:rsid w:val="00815FE0"/>
    <w:rsid w:val="00831C0B"/>
    <w:rsid w:val="008528AD"/>
    <w:rsid w:val="008762A2"/>
    <w:rsid w:val="008F3632"/>
    <w:rsid w:val="00905458"/>
    <w:rsid w:val="00953249"/>
    <w:rsid w:val="009B29B8"/>
    <w:rsid w:val="009B70FE"/>
    <w:rsid w:val="00A61092"/>
    <w:rsid w:val="00AD0220"/>
    <w:rsid w:val="00B04E4A"/>
    <w:rsid w:val="00C26DE9"/>
    <w:rsid w:val="00CB6874"/>
    <w:rsid w:val="00CF6969"/>
    <w:rsid w:val="00D213CE"/>
    <w:rsid w:val="00D34AE9"/>
    <w:rsid w:val="00D50534"/>
    <w:rsid w:val="00E0345D"/>
    <w:rsid w:val="00E11116"/>
    <w:rsid w:val="00EC11C1"/>
    <w:rsid w:val="00F41464"/>
    <w:rsid w:val="00F42220"/>
    <w:rsid w:val="00F57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29B8"/>
    <w:pPr>
      <w:widowControl w:val="0"/>
      <w:spacing w:after="0" w:line="240" w:lineRule="auto"/>
    </w:pPr>
    <w:rPr>
      <w:lang w:val="en-US"/>
    </w:rPr>
  </w:style>
  <w:style w:type="paragraph" w:styleId="Heading1">
    <w:name w:val="heading 1"/>
    <w:basedOn w:val="Normal"/>
    <w:link w:val="Heading1Char"/>
    <w:uiPriority w:val="1"/>
    <w:qFormat/>
    <w:rsid w:val="009B29B8"/>
    <w:pPr>
      <w:ind w:left="100"/>
      <w:outlineLvl w:val="0"/>
    </w:pPr>
    <w:rPr>
      <w:rFonts w:ascii="Franklin Gothic Medium" w:eastAsia="Franklin Gothic Medium" w:hAnsi="Franklin Gothic Medium"/>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9B8"/>
    <w:rPr>
      <w:rFonts w:ascii="Franklin Gothic Medium" w:eastAsia="Franklin Gothic Medium" w:hAnsi="Franklin Gothic Medium"/>
      <w:sz w:val="88"/>
      <w:szCs w:val="88"/>
      <w:lang w:val="en-US"/>
    </w:rPr>
  </w:style>
  <w:style w:type="paragraph" w:customStyle="1" w:styleId="GreyIntroduction">
    <w:name w:val="Grey Introduction"/>
    <w:basedOn w:val="Normal"/>
    <w:qFormat/>
    <w:rsid w:val="009B29B8"/>
    <w:pPr>
      <w:widowControl/>
      <w:spacing w:after="120" w:line="360" w:lineRule="exact"/>
    </w:pPr>
    <w:rPr>
      <w:rFonts w:ascii="Calibri" w:hAnsi="Calibri"/>
      <w:color w:val="808080" w:themeColor="background1" w:themeShade="80"/>
      <w:sz w:val="30"/>
      <w:lang w:val="en-AU"/>
    </w:rPr>
  </w:style>
  <w:style w:type="table" w:styleId="TableGrid">
    <w:name w:val="Table Grid"/>
    <w:basedOn w:val="TableNormal"/>
    <w:uiPriority w:val="59"/>
    <w:rsid w:val="009B29B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qFormat/>
    <w:rsid w:val="009B29B8"/>
    <w:pPr>
      <w:widowControl/>
      <w:spacing w:line="260" w:lineRule="exact"/>
    </w:pPr>
    <w:rPr>
      <w:rFonts w:ascii="Calibri" w:hAnsi="Calibri"/>
      <w:b/>
      <w:lang w:val="en-AU"/>
    </w:rPr>
  </w:style>
  <w:style w:type="paragraph" w:customStyle="1" w:styleId="TableText">
    <w:name w:val="Table Text"/>
    <w:basedOn w:val="TableTextBold"/>
    <w:qFormat/>
    <w:rsid w:val="009B29B8"/>
    <w:pPr>
      <w:spacing w:after="12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29B8"/>
    <w:pPr>
      <w:widowControl w:val="0"/>
      <w:spacing w:after="0" w:line="240" w:lineRule="auto"/>
    </w:pPr>
    <w:rPr>
      <w:lang w:val="en-US"/>
    </w:rPr>
  </w:style>
  <w:style w:type="paragraph" w:styleId="Heading1">
    <w:name w:val="heading 1"/>
    <w:basedOn w:val="Normal"/>
    <w:link w:val="Heading1Char"/>
    <w:uiPriority w:val="1"/>
    <w:qFormat/>
    <w:rsid w:val="009B29B8"/>
    <w:pPr>
      <w:ind w:left="100"/>
      <w:outlineLvl w:val="0"/>
    </w:pPr>
    <w:rPr>
      <w:rFonts w:ascii="Franklin Gothic Medium" w:eastAsia="Franklin Gothic Medium" w:hAnsi="Franklin Gothic Medium"/>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9B8"/>
    <w:rPr>
      <w:rFonts w:ascii="Franklin Gothic Medium" w:eastAsia="Franklin Gothic Medium" w:hAnsi="Franklin Gothic Medium"/>
      <w:sz w:val="88"/>
      <w:szCs w:val="88"/>
      <w:lang w:val="en-US"/>
    </w:rPr>
  </w:style>
  <w:style w:type="paragraph" w:customStyle="1" w:styleId="GreyIntroduction">
    <w:name w:val="Grey Introduction"/>
    <w:basedOn w:val="Normal"/>
    <w:qFormat/>
    <w:rsid w:val="009B29B8"/>
    <w:pPr>
      <w:widowControl/>
      <w:spacing w:after="120" w:line="360" w:lineRule="exact"/>
    </w:pPr>
    <w:rPr>
      <w:rFonts w:ascii="Calibri" w:hAnsi="Calibri"/>
      <w:color w:val="808080" w:themeColor="background1" w:themeShade="80"/>
      <w:sz w:val="30"/>
      <w:lang w:val="en-AU"/>
    </w:rPr>
  </w:style>
  <w:style w:type="table" w:styleId="TableGrid">
    <w:name w:val="Table Grid"/>
    <w:basedOn w:val="TableNormal"/>
    <w:uiPriority w:val="59"/>
    <w:rsid w:val="009B29B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qFormat/>
    <w:rsid w:val="009B29B8"/>
    <w:pPr>
      <w:widowControl/>
      <w:spacing w:line="260" w:lineRule="exact"/>
    </w:pPr>
    <w:rPr>
      <w:rFonts w:ascii="Calibri" w:hAnsi="Calibri"/>
      <w:b/>
      <w:lang w:val="en-AU"/>
    </w:rPr>
  </w:style>
  <w:style w:type="paragraph" w:customStyle="1" w:styleId="TableText">
    <w:name w:val="Table Text"/>
    <w:basedOn w:val="TableTextBold"/>
    <w:qFormat/>
    <w:rsid w:val="009B29B8"/>
    <w:pPr>
      <w:spacing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73F1-69A9-4A40-94BB-9FBD401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1007</Characters>
  <Application>Microsoft Office Word</Application>
  <DocSecurity>0</DocSecurity>
  <Lines>8</Lines>
  <Paragraphs>2</Paragraphs>
  <ScaleCrop>false</ScaleCrop>
  <Company>Institute of Directors</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Rook</dc:creator>
  <cp:lastModifiedBy>Tania Rook</cp:lastModifiedBy>
  <cp:revision>2</cp:revision>
  <dcterms:created xsi:type="dcterms:W3CDTF">2013-12-03T02:15:00Z</dcterms:created>
  <dcterms:modified xsi:type="dcterms:W3CDTF">2013-12-03T21:07:00Z</dcterms:modified>
</cp:coreProperties>
</file>